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2"/>
        <w:gridCol w:w="2551"/>
        <w:gridCol w:w="3260"/>
        <w:gridCol w:w="1418"/>
        <w:gridCol w:w="992"/>
        <w:gridCol w:w="6782"/>
      </w:tblGrid>
      <w:tr w:rsidR="002D700A" w:rsidTr="00D04050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Default="002D700A" w:rsidP="00783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D700A" w:rsidRDefault="002D700A" w:rsidP="00783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0A" w:rsidRPr="00D04050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D700A" w:rsidRPr="00D04050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050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0A" w:rsidRPr="00D04050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D700A" w:rsidRPr="00D04050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050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0A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0A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0A" w:rsidRDefault="002D700A" w:rsidP="00D04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050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2D700A" w:rsidTr="007833E4">
        <w:tc>
          <w:tcPr>
            <w:tcW w:w="15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Default="002D700A" w:rsidP="007833E4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050">
              <w:rPr>
                <w:rFonts w:ascii="Times New Roman" w:hAnsi="Times New Roman"/>
                <w:sz w:val="28"/>
                <w:szCs w:val="24"/>
              </w:rPr>
              <w:t>Туристско</w:t>
            </w:r>
            <w:proofErr w:type="spellEnd"/>
            <w:r w:rsidRPr="00D04050">
              <w:rPr>
                <w:rFonts w:ascii="Times New Roman" w:hAnsi="Times New Roman"/>
                <w:sz w:val="28"/>
                <w:szCs w:val="24"/>
              </w:rPr>
              <w:t xml:space="preserve"> – краеведческая направленность</w:t>
            </w:r>
          </w:p>
        </w:tc>
      </w:tr>
      <w:tr w:rsidR="002D700A" w:rsidTr="007833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Default="002D700A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CB" w:rsidRPr="007877CB" w:rsidRDefault="002D700A" w:rsidP="006903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877CB">
              <w:rPr>
                <w:rFonts w:ascii="Times New Roman" w:hAnsi="Times New Roman"/>
                <w:b/>
                <w:sz w:val="28"/>
                <w:szCs w:val="24"/>
              </w:rPr>
              <w:t>Кудлай</w:t>
            </w:r>
          </w:p>
          <w:p w:rsidR="007877CB" w:rsidRPr="007877CB" w:rsidRDefault="002D700A" w:rsidP="006903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877CB">
              <w:rPr>
                <w:rFonts w:ascii="Times New Roman" w:hAnsi="Times New Roman"/>
                <w:b/>
                <w:sz w:val="28"/>
                <w:szCs w:val="24"/>
              </w:rPr>
              <w:t>Н</w:t>
            </w:r>
            <w:r w:rsidR="007877CB" w:rsidRPr="007877CB">
              <w:rPr>
                <w:rFonts w:ascii="Times New Roman" w:hAnsi="Times New Roman"/>
                <w:b/>
                <w:sz w:val="28"/>
                <w:szCs w:val="24"/>
              </w:rPr>
              <w:t>аталия</w:t>
            </w:r>
          </w:p>
          <w:p w:rsidR="002D700A" w:rsidRDefault="002D700A" w:rsidP="006903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877CB">
              <w:rPr>
                <w:rFonts w:ascii="Times New Roman" w:hAnsi="Times New Roman"/>
                <w:b/>
                <w:sz w:val="28"/>
                <w:szCs w:val="24"/>
              </w:rPr>
              <w:t>М</w:t>
            </w:r>
            <w:r w:rsidR="007877CB" w:rsidRPr="007877CB">
              <w:rPr>
                <w:rFonts w:ascii="Times New Roman" w:hAnsi="Times New Roman"/>
                <w:b/>
                <w:sz w:val="28"/>
                <w:szCs w:val="24"/>
              </w:rPr>
              <w:t>ихайловна</w:t>
            </w:r>
          </w:p>
          <w:p w:rsidR="007877CB" w:rsidRDefault="007877CB" w:rsidP="007877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877CB" w:rsidRDefault="007877CB" w:rsidP="007877C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2120" cy="1630998"/>
                  <wp:effectExtent l="19050" t="0" r="0" b="0"/>
                  <wp:docPr id="1" name="Рисунок 1" descr="http://cevd-bal.ucoz.ru/pedagogi/Kydlai/kudlaj-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Kydlai/kudlaj-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56" cy="163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CB" w:rsidRDefault="007877CB" w:rsidP="007877C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77CB" w:rsidRDefault="007877CB" w:rsidP="007877C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Образование высшее,</w:t>
            </w:r>
          </w:p>
          <w:p w:rsidR="007877CB" w:rsidRPr="00D04050" w:rsidRDefault="007877CB" w:rsidP="007877C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категория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«Моя малая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6-10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D04050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050">
              <w:rPr>
                <w:rFonts w:ascii="Times New Roman" w:hAnsi="Times New Roman"/>
                <w:sz w:val="26"/>
                <w:szCs w:val="26"/>
              </w:rPr>
              <w:t>Программа направлена на формирование у детей знания основ народной жизни; воспитание уважения и интереса к истории своей «малой Родины». Приобретенные знания по истории и культуре родного края учащиеся могут применить на уроках истории, литературы, географии; 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 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 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</w:t>
            </w:r>
          </w:p>
        </w:tc>
      </w:tr>
      <w:tr w:rsidR="002D700A" w:rsidTr="007833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0A" w:rsidRDefault="002D700A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Естественнонаучная направленность</w:t>
            </w:r>
          </w:p>
        </w:tc>
      </w:tr>
      <w:tr w:rsidR="002D700A" w:rsidTr="007833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Default="002D700A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CB" w:rsidRPr="007877CB" w:rsidRDefault="007877CB" w:rsidP="006903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877CB">
              <w:rPr>
                <w:rFonts w:ascii="Times New Roman" w:hAnsi="Times New Roman"/>
                <w:b/>
                <w:sz w:val="28"/>
                <w:szCs w:val="24"/>
              </w:rPr>
              <w:t>Кудлай</w:t>
            </w:r>
          </w:p>
          <w:p w:rsidR="007877CB" w:rsidRPr="007877CB" w:rsidRDefault="007877CB" w:rsidP="006903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877CB">
              <w:rPr>
                <w:rFonts w:ascii="Times New Roman" w:hAnsi="Times New Roman"/>
                <w:b/>
                <w:sz w:val="28"/>
                <w:szCs w:val="24"/>
              </w:rPr>
              <w:t>Наталия</w:t>
            </w:r>
          </w:p>
          <w:p w:rsidR="002D700A" w:rsidRPr="00D04050" w:rsidRDefault="007877CB" w:rsidP="0069031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877CB">
              <w:rPr>
                <w:rFonts w:ascii="Times New Roman" w:hAnsi="Times New Roman"/>
                <w:b/>
                <w:sz w:val="28"/>
                <w:szCs w:val="24"/>
              </w:rPr>
              <w:t>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«Ландшафтный дизайн»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4050">
              <w:rPr>
                <w:rFonts w:ascii="Times New Roman" w:hAnsi="Times New Roman"/>
                <w:sz w:val="28"/>
                <w:szCs w:val="24"/>
              </w:rPr>
              <w:t>13-18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0A" w:rsidRPr="00D04050" w:rsidRDefault="002D700A" w:rsidP="00D04050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050">
              <w:rPr>
                <w:rFonts w:ascii="Times New Roman" w:hAnsi="Times New Roman"/>
                <w:sz w:val="26"/>
                <w:szCs w:val="26"/>
              </w:rPr>
              <w:t xml:space="preserve">Программа направлена на изучение основ почвоведения и агрохимии; </w:t>
            </w:r>
            <w:proofErr w:type="spellStart"/>
            <w:r w:rsidRPr="00D04050">
              <w:rPr>
                <w:rFonts w:ascii="Times New Roman" w:hAnsi="Times New Roman"/>
                <w:sz w:val="26"/>
                <w:szCs w:val="26"/>
              </w:rPr>
              <w:t>древоводство</w:t>
            </w:r>
            <w:proofErr w:type="spellEnd"/>
            <w:r w:rsidRPr="00D04050">
              <w:rPr>
                <w:rFonts w:ascii="Times New Roman" w:hAnsi="Times New Roman"/>
                <w:sz w:val="26"/>
                <w:szCs w:val="26"/>
              </w:rPr>
              <w:t xml:space="preserve">, цветоводство, основ ландшафтного дизайна, элементов ландшафтного дизайна, ландшафтного проектирования, основ зеленого строительства. Программа рассчитана на широкое использование всех видов </w:t>
            </w:r>
            <w:proofErr w:type="spellStart"/>
            <w:r w:rsidRPr="00D04050">
              <w:rPr>
                <w:rFonts w:ascii="Times New Roman" w:hAnsi="Times New Roman"/>
                <w:sz w:val="26"/>
                <w:szCs w:val="26"/>
              </w:rPr>
              <w:t>межпредметных</w:t>
            </w:r>
            <w:proofErr w:type="spellEnd"/>
            <w:r w:rsidRPr="00D04050">
              <w:rPr>
                <w:rFonts w:ascii="Times New Roman" w:hAnsi="Times New Roman"/>
                <w:sz w:val="26"/>
                <w:szCs w:val="26"/>
              </w:rPr>
              <w:t xml:space="preserve"> связей: с ботаникой, экологией, химией, историей. Результатом полученных знаний, умений и творчества учащихся является создание проекта выбранного объекта озеленения, защита проекта и по мере возможности его реализация.</w:t>
            </w:r>
          </w:p>
        </w:tc>
      </w:tr>
    </w:tbl>
    <w:p w:rsidR="001F446C" w:rsidRDefault="001F446C"/>
    <w:sectPr w:rsidR="001F446C" w:rsidSect="00D040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00A"/>
    <w:rsid w:val="001F446C"/>
    <w:rsid w:val="002159D3"/>
    <w:rsid w:val="002C388D"/>
    <w:rsid w:val="002D700A"/>
    <w:rsid w:val="002F778E"/>
    <w:rsid w:val="00690312"/>
    <w:rsid w:val="006D693E"/>
    <w:rsid w:val="00723B8D"/>
    <w:rsid w:val="00760DFF"/>
    <w:rsid w:val="007877CB"/>
    <w:rsid w:val="00870ED6"/>
    <w:rsid w:val="00972960"/>
    <w:rsid w:val="00A64A9B"/>
    <w:rsid w:val="00B60EB8"/>
    <w:rsid w:val="00D04050"/>
    <w:rsid w:val="00D45899"/>
    <w:rsid w:val="00F17228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2D700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2D700A"/>
  </w:style>
  <w:style w:type="paragraph" w:styleId="a5">
    <w:name w:val="Balloon Text"/>
    <w:basedOn w:val="a"/>
    <w:link w:val="a6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2017-10-23T12:50:00Z</dcterms:created>
  <dcterms:modified xsi:type="dcterms:W3CDTF">2017-10-23T21:55:00Z</dcterms:modified>
</cp:coreProperties>
</file>